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67" w:rsidRDefault="0018251D">
      <w:pPr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638426" cy="971550"/>
            <wp:effectExtent l="19050" t="0" r="9524" b="0"/>
            <wp:docPr id="1" name="Picture 0" descr="New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Vi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172" cy="97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z w:val="40"/>
          <w:szCs w:val="40"/>
        </w:rPr>
        <w:t>P</w:t>
      </w:r>
      <w:r w:rsidRPr="0018251D">
        <w:rPr>
          <w:sz w:val="40"/>
          <w:szCs w:val="40"/>
        </w:rPr>
        <w:t>reexisting Conditions Waiver</w:t>
      </w:r>
    </w:p>
    <w:p w:rsidR="0018251D" w:rsidRDefault="0018251D">
      <w:pPr>
        <w:rPr>
          <w:sz w:val="40"/>
          <w:szCs w:val="40"/>
        </w:rPr>
      </w:pPr>
    </w:p>
    <w:p w:rsidR="0018251D" w:rsidRDefault="0018251D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18251D">
        <w:rPr>
          <w:sz w:val="24"/>
          <w:szCs w:val="24"/>
        </w:rPr>
        <w:t xml:space="preserve">This waiver is between ________________ </w:t>
      </w:r>
      <w:r>
        <w:rPr>
          <w:sz w:val="24"/>
          <w:szCs w:val="24"/>
        </w:rPr>
        <w:t>(hereafter referred to as client) and A New View Window Cleaning 325 E Madison St Washington</w:t>
      </w:r>
      <w:r w:rsidR="00966DF1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966DF1">
        <w:rPr>
          <w:sz w:val="24"/>
          <w:szCs w:val="24"/>
        </w:rPr>
        <w:t>ow</w:t>
      </w:r>
      <w:r>
        <w:rPr>
          <w:sz w:val="24"/>
          <w:szCs w:val="24"/>
        </w:rPr>
        <w:t>a 52353 (hereafter referred to as contractor</w:t>
      </w:r>
      <w:r w:rsidR="00966DF1">
        <w:rPr>
          <w:sz w:val="24"/>
          <w:szCs w:val="24"/>
        </w:rPr>
        <w:t>)</w:t>
      </w:r>
      <w:r>
        <w:rPr>
          <w:sz w:val="24"/>
          <w:szCs w:val="24"/>
        </w:rPr>
        <w:t xml:space="preserve">. It is a blanket waiver that covers all contracted work between client and </w:t>
      </w:r>
      <w:r w:rsidR="00A34412">
        <w:rPr>
          <w:sz w:val="24"/>
          <w:szCs w:val="24"/>
        </w:rPr>
        <w:t xml:space="preserve">contractor, </w:t>
      </w:r>
      <w:r>
        <w:rPr>
          <w:sz w:val="24"/>
          <w:szCs w:val="24"/>
        </w:rPr>
        <w:t xml:space="preserve">now and in the future. It is binding </w:t>
      </w:r>
      <w:r w:rsidR="00966DF1">
        <w:rPr>
          <w:sz w:val="24"/>
          <w:szCs w:val="24"/>
        </w:rPr>
        <w:t>up</w:t>
      </w:r>
      <w:r>
        <w:rPr>
          <w:sz w:val="24"/>
          <w:szCs w:val="24"/>
        </w:rPr>
        <w:t>on all representatives, assigns, and employees of both client and contractor.</w:t>
      </w:r>
    </w:p>
    <w:p w:rsidR="0018251D" w:rsidRDefault="001825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It is understood by the client that the contractor has no responsibility to repair, make whole, or in any way be held responsible for preexisting conditions with the </w:t>
      </w:r>
      <w:r w:rsidR="002D25E3">
        <w:rPr>
          <w:sz w:val="24"/>
          <w:szCs w:val="24"/>
        </w:rPr>
        <w:t>client’s</w:t>
      </w:r>
      <w:r>
        <w:rPr>
          <w:sz w:val="24"/>
          <w:szCs w:val="24"/>
        </w:rPr>
        <w:t xml:space="preserve"> windows, gutters, light fixtures, siding, or soffits. </w:t>
      </w:r>
      <w:r w:rsidR="002D25E3">
        <w:rPr>
          <w:sz w:val="24"/>
          <w:szCs w:val="24"/>
        </w:rPr>
        <w:t xml:space="preserve">This includes (but is not limited to) non functioning pulley and weight systems, damaged IG (insulated glass) seals, painted shut windows, broken (cracked) glass panels, </w:t>
      </w:r>
      <w:r w:rsidR="007262DA">
        <w:rPr>
          <w:sz w:val="24"/>
          <w:szCs w:val="24"/>
        </w:rPr>
        <w:t xml:space="preserve">preexisting scratches, </w:t>
      </w:r>
      <w:r w:rsidR="002D25E3">
        <w:rPr>
          <w:sz w:val="24"/>
          <w:szCs w:val="24"/>
        </w:rPr>
        <w:t xml:space="preserve">missing gutter hangers, improperly nailed siding, loose soffit materials, or electrical shorts in lighting fixtures. </w:t>
      </w:r>
    </w:p>
    <w:p w:rsidR="002D25E3" w:rsidRDefault="002D25E3">
      <w:pPr>
        <w:rPr>
          <w:sz w:val="24"/>
          <w:szCs w:val="24"/>
        </w:rPr>
      </w:pPr>
      <w:r>
        <w:rPr>
          <w:sz w:val="24"/>
          <w:szCs w:val="24"/>
        </w:rPr>
        <w:t xml:space="preserve">Client understands that work will not be performed without a signed copy of this waiver for the contractor. </w:t>
      </w:r>
    </w:p>
    <w:p w:rsidR="002D25E3" w:rsidRDefault="002D25E3">
      <w:pPr>
        <w:rPr>
          <w:sz w:val="24"/>
          <w:szCs w:val="24"/>
        </w:rPr>
      </w:pPr>
    </w:p>
    <w:p w:rsidR="002D25E3" w:rsidRDefault="002D25E3">
      <w:pPr>
        <w:rPr>
          <w:sz w:val="24"/>
          <w:szCs w:val="24"/>
        </w:rPr>
      </w:pPr>
    </w:p>
    <w:p w:rsidR="002D25E3" w:rsidRDefault="002D25E3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2D25E3" w:rsidRDefault="002D25E3">
      <w:pPr>
        <w:rPr>
          <w:sz w:val="24"/>
          <w:szCs w:val="24"/>
        </w:rPr>
      </w:pPr>
    </w:p>
    <w:p w:rsidR="002D25E3" w:rsidRDefault="002D25E3">
      <w:pPr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________________________________</w:t>
      </w:r>
    </w:p>
    <w:p w:rsidR="002D25E3" w:rsidRPr="0018251D" w:rsidRDefault="002D25E3">
      <w:pPr>
        <w:rPr>
          <w:sz w:val="24"/>
          <w:szCs w:val="24"/>
        </w:rPr>
      </w:pPr>
      <w:r>
        <w:rPr>
          <w:sz w:val="24"/>
          <w:szCs w:val="24"/>
        </w:rPr>
        <w:t xml:space="preserve">Client (or representative)                                                          A New View Window Cleaning </w:t>
      </w:r>
    </w:p>
    <w:sectPr w:rsidR="002D25E3" w:rsidRPr="0018251D" w:rsidSect="000A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51D"/>
    <w:rsid w:val="000654BD"/>
    <w:rsid w:val="000A6D67"/>
    <w:rsid w:val="0018251D"/>
    <w:rsid w:val="001C4F57"/>
    <w:rsid w:val="002D25E3"/>
    <w:rsid w:val="007262DA"/>
    <w:rsid w:val="00966DF1"/>
    <w:rsid w:val="00A34412"/>
    <w:rsid w:val="00E8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Evans</dc:creator>
  <cp:keywords/>
  <dc:description/>
  <cp:lastModifiedBy>Tony Evans</cp:lastModifiedBy>
  <cp:revision>7</cp:revision>
  <dcterms:created xsi:type="dcterms:W3CDTF">2009-12-11T22:24:00Z</dcterms:created>
  <dcterms:modified xsi:type="dcterms:W3CDTF">2009-12-25T02:42:00Z</dcterms:modified>
</cp:coreProperties>
</file>